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2BD" w:rsidRPr="003A72BD" w:rsidRDefault="003A72BD" w:rsidP="003A72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2BD">
        <w:rPr>
          <w:rFonts w:ascii="Times New Roman" w:eastAsia="Times New Roman" w:hAnsi="Times New Roman" w:cs="Times New Roman"/>
          <w:sz w:val="24"/>
          <w:szCs w:val="24"/>
        </w:rPr>
        <w:t>15.                    Характеристика с указанием конкретных заслуг представляемого к награждению</w:t>
      </w:r>
    </w:p>
    <w:p w:rsidR="003A72BD" w:rsidRDefault="003A72BD" w:rsidP="003A72B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A72BD">
        <w:rPr>
          <w:rFonts w:ascii="Times New Roman" w:eastAsia="Times New Roman" w:hAnsi="Times New Roman" w:cs="Times New Roman"/>
          <w:sz w:val="18"/>
          <w:szCs w:val="18"/>
        </w:rPr>
        <w:t>(при представлении к очередной государственной награде указываются заслуги с момента предыдущего награждения)</w:t>
      </w:r>
    </w:p>
    <w:p w:rsidR="0020252F" w:rsidRPr="0020252F" w:rsidRDefault="0020252F" w:rsidP="002025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52F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20252F">
        <w:rPr>
          <w:rFonts w:ascii="Times New Roman" w:eastAsia="Times New Roman" w:hAnsi="Times New Roman" w:cs="Times New Roman"/>
          <w:sz w:val="24"/>
          <w:szCs w:val="24"/>
        </w:rPr>
        <w:t>Detection</w:t>
      </w:r>
      <w:proofErr w:type="spellEnd"/>
      <w:r w:rsidRPr="00202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52F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202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52F">
        <w:rPr>
          <w:rFonts w:ascii="Times New Roman" w:eastAsia="Times New Roman" w:hAnsi="Times New Roman" w:cs="Times New Roman"/>
          <w:sz w:val="24"/>
          <w:szCs w:val="24"/>
        </w:rPr>
        <w:t>Stego-Insiders</w:t>
      </w:r>
      <w:proofErr w:type="spellEnd"/>
      <w:r w:rsidRPr="00202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52F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202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52F">
        <w:rPr>
          <w:rFonts w:ascii="Times New Roman" w:eastAsia="Times New Roman" w:hAnsi="Times New Roman" w:cs="Times New Roman"/>
          <w:sz w:val="24"/>
          <w:szCs w:val="24"/>
        </w:rPr>
        <w:t>Corporate</w:t>
      </w:r>
      <w:proofErr w:type="spellEnd"/>
      <w:r w:rsidRPr="00202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52F">
        <w:rPr>
          <w:rFonts w:ascii="Times New Roman" w:eastAsia="Times New Roman" w:hAnsi="Times New Roman" w:cs="Times New Roman"/>
          <w:sz w:val="24"/>
          <w:szCs w:val="24"/>
        </w:rPr>
        <w:t>Networks</w:t>
      </w:r>
      <w:proofErr w:type="spellEnd"/>
      <w:r w:rsidRPr="00202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252F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proofErr w:type="spellStart"/>
      <w:r w:rsidRPr="0020252F">
        <w:rPr>
          <w:rFonts w:ascii="Times New Roman" w:eastAsia="Times New Roman" w:hAnsi="Times New Roman" w:cs="Times New Roman"/>
          <w:sz w:val="24"/>
          <w:szCs w:val="24"/>
        </w:rPr>
        <w:t>ased</w:t>
      </w:r>
      <w:proofErr w:type="spellEnd"/>
      <w:r w:rsidRPr="00202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52F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 w:rsidRPr="0020252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0252F">
        <w:rPr>
          <w:rFonts w:ascii="Times New Roman" w:eastAsia="Times New Roman" w:hAnsi="Times New Roman" w:cs="Times New Roman"/>
          <w:sz w:val="24"/>
          <w:szCs w:val="24"/>
        </w:rPr>
        <w:t>Hybrid</w:t>
      </w:r>
      <w:proofErr w:type="spellEnd"/>
      <w:r w:rsidRPr="00202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52F">
        <w:rPr>
          <w:rFonts w:ascii="Times New Roman" w:eastAsia="Times New Roman" w:hAnsi="Times New Roman" w:cs="Times New Roman"/>
          <w:sz w:val="24"/>
          <w:szCs w:val="24"/>
        </w:rPr>
        <w:t>NoSQL</w:t>
      </w:r>
      <w:proofErr w:type="spellEnd"/>
      <w:r w:rsidRPr="00202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52F">
        <w:rPr>
          <w:rFonts w:ascii="Times New Roman" w:eastAsia="Times New Roman" w:hAnsi="Times New Roman" w:cs="Times New Roman"/>
          <w:sz w:val="24"/>
          <w:szCs w:val="24"/>
        </w:rPr>
        <w:t>Database</w:t>
      </w:r>
      <w:proofErr w:type="spellEnd"/>
      <w:r w:rsidRPr="00202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52F">
        <w:rPr>
          <w:rFonts w:ascii="Times New Roman" w:eastAsia="Times New Roman" w:hAnsi="Times New Roman" w:cs="Times New Roman"/>
          <w:sz w:val="24"/>
          <w:szCs w:val="24"/>
        </w:rPr>
        <w:t>Model</w:t>
      </w:r>
      <w:proofErr w:type="spellEnd"/>
      <w:r w:rsidRPr="0020252F">
        <w:rPr>
          <w:rFonts w:ascii="Times New Roman" w:eastAsia="Times New Roman" w:hAnsi="Times New Roman" w:cs="Times New Roman"/>
          <w:sz w:val="24"/>
          <w:szCs w:val="24"/>
        </w:rPr>
        <w:t xml:space="preserve">» совместно с соавторами был удостоен статуса </w:t>
      </w:r>
      <w:proofErr w:type="spellStart"/>
      <w:r w:rsidRPr="0020252F">
        <w:rPr>
          <w:rFonts w:ascii="Times New Roman" w:eastAsia="Times New Roman" w:hAnsi="Times New Roman" w:cs="Times New Roman"/>
          <w:sz w:val="24"/>
          <w:szCs w:val="24"/>
        </w:rPr>
        <w:t>Best</w:t>
      </w:r>
      <w:proofErr w:type="spellEnd"/>
      <w:r w:rsidRPr="00202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52F">
        <w:rPr>
          <w:rFonts w:ascii="Times New Roman" w:eastAsia="Times New Roman" w:hAnsi="Times New Roman" w:cs="Times New Roman"/>
          <w:sz w:val="24"/>
          <w:szCs w:val="24"/>
        </w:rPr>
        <w:t>Paper</w:t>
      </w:r>
      <w:proofErr w:type="spellEnd"/>
      <w:r w:rsidRPr="00202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52F">
        <w:rPr>
          <w:rFonts w:ascii="Times New Roman" w:eastAsia="Times New Roman" w:hAnsi="Times New Roman" w:cs="Times New Roman"/>
          <w:sz w:val="24"/>
          <w:szCs w:val="24"/>
        </w:rPr>
        <w:t>Award</w:t>
      </w:r>
      <w:proofErr w:type="spellEnd"/>
      <w:r w:rsidRPr="0020252F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20252F">
        <w:rPr>
          <w:rFonts w:ascii="Times New Roman" w:eastAsia="Times New Roman" w:hAnsi="Times New Roman" w:cs="Times New Roman"/>
          <w:sz w:val="24"/>
          <w:szCs w:val="24"/>
        </w:rPr>
        <w:t>Place</w:t>
      </w:r>
      <w:proofErr w:type="spellEnd"/>
      <w:r w:rsidRPr="0020252F">
        <w:rPr>
          <w:rFonts w:ascii="Times New Roman" w:eastAsia="Times New Roman" w:hAnsi="Times New Roman" w:cs="Times New Roman"/>
          <w:sz w:val="24"/>
          <w:szCs w:val="24"/>
        </w:rPr>
        <w:t xml:space="preserve"> (лучшая </w:t>
      </w:r>
      <w:proofErr w:type="gramStart"/>
      <w:r w:rsidRPr="0020252F">
        <w:rPr>
          <w:rFonts w:ascii="Times New Roman" w:eastAsia="Times New Roman" w:hAnsi="Times New Roman" w:cs="Times New Roman"/>
          <w:sz w:val="24"/>
          <w:szCs w:val="24"/>
        </w:rPr>
        <w:t>статья)  на</w:t>
      </w:r>
      <w:proofErr w:type="gramEnd"/>
      <w:r w:rsidRPr="0020252F">
        <w:rPr>
          <w:rFonts w:ascii="Times New Roman" w:eastAsia="Times New Roman" w:hAnsi="Times New Roman" w:cs="Times New Roman"/>
          <w:sz w:val="24"/>
          <w:szCs w:val="24"/>
        </w:rPr>
        <w:t xml:space="preserve"> престижной международной конференции </w:t>
      </w:r>
      <w:r w:rsidRPr="0020252F">
        <w:rPr>
          <w:rFonts w:ascii="Times New Roman" w:eastAsia="Times New Roman" w:hAnsi="Times New Roman" w:cs="Times New Roman"/>
          <w:sz w:val="24"/>
          <w:szCs w:val="24"/>
          <w:lang w:val="en-US"/>
        </w:rPr>
        <w:t>Future</w:t>
      </w:r>
      <w:r w:rsidRPr="00202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252F">
        <w:rPr>
          <w:rFonts w:ascii="Times New Roman" w:eastAsia="Times New Roman" w:hAnsi="Times New Roman" w:cs="Times New Roman"/>
          <w:sz w:val="24"/>
          <w:szCs w:val="24"/>
          <w:lang w:val="en-US"/>
        </w:rPr>
        <w:t>Networks</w:t>
      </w:r>
      <w:r w:rsidRPr="00202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252F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202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252F">
        <w:rPr>
          <w:rFonts w:ascii="Times New Roman" w:eastAsia="Times New Roman" w:hAnsi="Times New Roman" w:cs="Times New Roman"/>
          <w:sz w:val="24"/>
          <w:szCs w:val="24"/>
          <w:lang w:val="en-US"/>
        </w:rPr>
        <w:t>Distributed</w:t>
      </w:r>
      <w:r w:rsidRPr="00202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252F">
        <w:rPr>
          <w:rFonts w:ascii="Times New Roman" w:eastAsia="Times New Roman" w:hAnsi="Times New Roman" w:cs="Times New Roman"/>
          <w:sz w:val="24"/>
          <w:szCs w:val="24"/>
          <w:lang w:val="en-US"/>
        </w:rPr>
        <w:t>System</w:t>
      </w:r>
      <w:r w:rsidR="00F31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252F">
        <w:rPr>
          <w:rFonts w:ascii="Times New Roman" w:eastAsia="Times New Roman" w:hAnsi="Times New Roman" w:cs="Times New Roman"/>
          <w:sz w:val="24"/>
          <w:szCs w:val="24"/>
        </w:rPr>
        <w:t xml:space="preserve">в 2020 году, что позволило представить результаты российских исследований в этой области в высокорейтинговым журнале из списка </w:t>
      </w:r>
      <w:r w:rsidRPr="0020252F">
        <w:rPr>
          <w:rFonts w:ascii="Times New Roman" w:eastAsia="Times New Roman" w:hAnsi="Times New Roman" w:cs="Times New Roman"/>
          <w:sz w:val="24"/>
          <w:szCs w:val="24"/>
          <w:lang w:val="en-US"/>
        </w:rPr>
        <w:t>Scopus</w:t>
      </w:r>
      <w:r w:rsidRPr="0020252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20252F">
        <w:rPr>
          <w:rFonts w:ascii="Times New Roman" w:eastAsia="Times New Roman" w:hAnsi="Times New Roman" w:cs="Times New Roman"/>
          <w:sz w:val="24"/>
          <w:szCs w:val="24"/>
          <w:lang w:val="en-US"/>
        </w:rPr>
        <w:t>Q</w:t>
      </w:r>
      <w:r w:rsidRPr="0020252F">
        <w:rPr>
          <w:rFonts w:ascii="Times New Roman" w:eastAsia="Times New Roman" w:hAnsi="Times New Roman" w:cs="Times New Roman"/>
          <w:sz w:val="24"/>
          <w:szCs w:val="24"/>
        </w:rPr>
        <w:t xml:space="preserve">1, </w:t>
      </w:r>
      <w:proofErr w:type="spellStart"/>
      <w:r w:rsidRPr="0020252F">
        <w:rPr>
          <w:rFonts w:ascii="Times New Roman" w:eastAsia="Times New Roman" w:hAnsi="Times New Roman" w:cs="Times New Roman"/>
          <w:sz w:val="24"/>
          <w:szCs w:val="24"/>
        </w:rPr>
        <w:t>Open</w:t>
      </w:r>
      <w:proofErr w:type="spellEnd"/>
      <w:r w:rsidRPr="00202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52F">
        <w:rPr>
          <w:rFonts w:ascii="Times New Roman" w:eastAsia="Times New Roman" w:hAnsi="Times New Roman" w:cs="Times New Roman"/>
          <w:sz w:val="24"/>
          <w:szCs w:val="24"/>
        </w:rPr>
        <w:t>Access</w:t>
      </w:r>
      <w:proofErr w:type="spellEnd"/>
      <w:r w:rsidRPr="0020252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20252F">
        <w:rPr>
          <w:rFonts w:ascii="Times New Roman" w:eastAsia="Times New Roman" w:hAnsi="Times New Roman" w:cs="Times New Roman"/>
          <w:sz w:val="24"/>
          <w:szCs w:val="24"/>
        </w:rPr>
        <w:t>Journal</w:t>
      </w:r>
      <w:proofErr w:type="spellEnd"/>
      <w:r w:rsidRPr="00202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52F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202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52F">
        <w:rPr>
          <w:rFonts w:ascii="Times New Roman" w:eastAsia="Times New Roman" w:hAnsi="Times New Roman" w:cs="Times New Roman"/>
          <w:sz w:val="24"/>
          <w:szCs w:val="24"/>
        </w:rPr>
        <w:t>Sensor</w:t>
      </w:r>
      <w:proofErr w:type="spellEnd"/>
      <w:r w:rsidRPr="00202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52F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202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52F">
        <w:rPr>
          <w:rFonts w:ascii="Times New Roman" w:eastAsia="Times New Roman" w:hAnsi="Times New Roman" w:cs="Times New Roman"/>
          <w:sz w:val="24"/>
          <w:szCs w:val="24"/>
        </w:rPr>
        <w:t>Actuator</w:t>
      </w:r>
      <w:proofErr w:type="spellEnd"/>
      <w:r w:rsidRPr="00202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52F">
        <w:rPr>
          <w:rFonts w:ascii="Times New Roman" w:eastAsia="Times New Roman" w:hAnsi="Times New Roman" w:cs="Times New Roman"/>
          <w:sz w:val="24"/>
          <w:szCs w:val="24"/>
        </w:rPr>
        <w:t>Networks</w:t>
      </w:r>
      <w:proofErr w:type="spellEnd"/>
      <w:r w:rsidRPr="0020252F">
        <w:rPr>
          <w:rFonts w:ascii="Times New Roman" w:eastAsia="Times New Roman" w:hAnsi="Times New Roman" w:cs="Times New Roman"/>
          <w:sz w:val="24"/>
          <w:szCs w:val="24"/>
        </w:rPr>
        <w:t xml:space="preserve">. С 2020 года </w:t>
      </w:r>
      <w:r w:rsidR="00F31B37">
        <w:rPr>
          <w:rFonts w:ascii="Times New Roman" w:eastAsia="Times New Roman" w:hAnsi="Times New Roman" w:cs="Times New Roman"/>
          <w:sz w:val="24"/>
          <w:szCs w:val="24"/>
        </w:rPr>
        <w:t>Петров А.И.</w:t>
      </w:r>
      <w:r w:rsidRPr="0020252F">
        <w:rPr>
          <w:rFonts w:ascii="Times New Roman" w:eastAsia="Times New Roman" w:hAnsi="Times New Roman" w:cs="Times New Roman"/>
          <w:sz w:val="24"/>
          <w:szCs w:val="24"/>
        </w:rPr>
        <w:t xml:space="preserve"> является главным редактором журнала «Молодежная научная школа кафедры защищенных систем связи», в котором публикуются статьи студентов многих вузов страны. </w:t>
      </w:r>
    </w:p>
    <w:p w:rsidR="0020252F" w:rsidRPr="0020252F" w:rsidRDefault="0020252F" w:rsidP="002025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0252F">
        <w:rPr>
          <w:rFonts w:ascii="Times New Roman" w:eastAsia="Times New Roman" w:hAnsi="Times New Roman" w:cs="Times New Roman"/>
          <w:sz w:val="24"/>
          <w:szCs w:val="24"/>
        </w:rPr>
        <w:t xml:space="preserve">За личные заслуги в осуществлении высококвалифицированной педагогической и научной деятельности с применением новейших образовательных стандартов и методик, позволяющих повысить процент усвоения учебного предмета, курса, дисциплины и стимулировать его углублённое изучение учащимися, а также за разработку новейших методик и методологий преподавания учебных предметов, курсов, дисциплин учёный совет федерального государственного бюджетного образовательного учреждения высшего образования «Санкт-Петербургский государственный университет телекоммуникаций им. проф. М.А. Бонч-Бруевича» ходатайствует о присвоении </w:t>
      </w:r>
      <w:r w:rsidR="003B30DE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F31B37">
        <w:rPr>
          <w:rFonts w:ascii="Times New Roman" w:eastAsia="Times New Roman" w:hAnsi="Times New Roman" w:cs="Times New Roman"/>
          <w:sz w:val="24"/>
          <w:szCs w:val="24"/>
        </w:rPr>
        <w:t xml:space="preserve">Петрову </w:t>
      </w:r>
      <w:r w:rsidRPr="0020252F">
        <w:rPr>
          <w:rFonts w:ascii="Times New Roman" w:eastAsia="Times New Roman" w:hAnsi="Times New Roman" w:cs="Times New Roman"/>
          <w:sz w:val="24"/>
          <w:szCs w:val="24"/>
        </w:rPr>
        <w:t xml:space="preserve">Андрею </w:t>
      </w:r>
      <w:r w:rsidR="00F31B37">
        <w:rPr>
          <w:rFonts w:ascii="Times New Roman" w:eastAsia="Times New Roman" w:hAnsi="Times New Roman" w:cs="Times New Roman"/>
          <w:sz w:val="24"/>
          <w:szCs w:val="24"/>
        </w:rPr>
        <w:t>Ивановичу</w:t>
      </w:r>
      <w:bookmarkStart w:id="0" w:name="_GoBack"/>
      <w:bookmarkEnd w:id="0"/>
      <w:r w:rsidRPr="0020252F">
        <w:rPr>
          <w:rFonts w:ascii="Times New Roman" w:eastAsia="Times New Roman" w:hAnsi="Times New Roman" w:cs="Times New Roman"/>
          <w:sz w:val="24"/>
          <w:szCs w:val="24"/>
        </w:rPr>
        <w:t xml:space="preserve"> почетного звания «Заслуженный работник высшей школы Российской Федерации».</w:t>
      </w:r>
    </w:p>
    <w:p w:rsidR="00117F61" w:rsidRDefault="00117F61" w:rsidP="0020252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sectPr w:rsidR="00117F61" w:rsidSect="00CF62E2">
      <w:pgSz w:w="11906" w:h="16838"/>
      <w:pgMar w:top="680" w:right="39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2BD"/>
    <w:rsid w:val="00011BCB"/>
    <w:rsid w:val="0009711A"/>
    <w:rsid w:val="000B51DF"/>
    <w:rsid w:val="000D0715"/>
    <w:rsid w:val="000E1C82"/>
    <w:rsid w:val="00117F61"/>
    <w:rsid w:val="00126C77"/>
    <w:rsid w:val="00177882"/>
    <w:rsid w:val="0020252F"/>
    <w:rsid w:val="00231F6B"/>
    <w:rsid w:val="00280D08"/>
    <w:rsid w:val="002D4BA0"/>
    <w:rsid w:val="00305680"/>
    <w:rsid w:val="00374A45"/>
    <w:rsid w:val="00375863"/>
    <w:rsid w:val="0038427B"/>
    <w:rsid w:val="003A72BD"/>
    <w:rsid w:val="003B30DE"/>
    <w:rsid w:val="003D7F6D"/>
    <w:rsid w:val="003E71CA"/>
    <w:rsid w:val="00483225"/>
    <w:rsid w:val="00483C30"/>
    <w:rsid w:val="004A044C"/>
    <w:rsid w:val="00515893"/>
    <w:rsid w:val="005900D5"/>
    <w:rsid w:val="0059705D"/>
    <w:rsid w:val="005C7783"/>
    <w:rsid w:val="00620C8F"/>
    <w:rsid w:val="0068139B"/>
    <w:rsid w:val="00694059"/>
    <w:rsid w:val="006B442E"/>
    <w:rsid w:val="006C3FDF"/>
    <w:rsid w:val="006F0F62"/>
    <w:rsid w:val="00765F22"/>
    <w:rsid w:val="007D4A73"/>
    <w:rsid w:val="008D051B"/>
    <w:rsid w:val="008F6B25"/>
    <w:rsid w:val="009303F6"/>
    <w:rsid w:val="00940BE0"/>
    <w:rsid w:val="009C2F3A"/>
    <w:rsid w:val="00A65EFD"/>
    <w:rsid w:val="00A707C1"/>
    <w:rsid w:val="00A73B78"/>
    <w:rsid w:val="00A9786C"/>
    <w:rsid w:val="00AC7D9A"/>
    <w:rsid w:val="00B62A7F"/>
    <w:rsid w:val="00B674A2"/>
    <w:rsid w:val="00B95F5C"/>
    <w:rsid w:val="00BA7D1C"/>
    <w:rsid w:val="00BC4828"/>
    <w:rsid w:val="00BE6BB7"/>
    <w:rsid w:val="00BF1ABE"/>
    <w:rsid w:val="00C26F44"/>
    <w:rsid w:val="00C5707C"/>
    <w:rsid w:val="00CF62E2"/>
    <w:rsid w:val="00CF7E19"/>
    <w:rsid w:val="00D06B90"/>
    <w:rsid w:val="00D63A26"/>
    <w:rsid w:val="00F31B37"/>
    <w:rsid w:val="00F47B48"/>
    <w:rsid w:val="00F67530"/>
    <w:rsid w:val="00FA78BF"/>
    <w:rsid w:val="00FE3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659FC"/>
  <w15:docId w15:val="{954FBB21-20B6-483A-9A40-3C78C5BC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620C8F"/>
  </w:style>
  <w:style w:type="character" w:styleId="a3">
    <w:name w:val="annotation reference"/>
    <w:basedOn w:val="a0"/>
    <w:uiPriority w:val="99"/>
    <w:semiHidden/>
    <w:unhideWhenUsed/>
    <w:rsid w:val="009303F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303F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303F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303F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303F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30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03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2CEB2-76FF-49E8-9236-A94831499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Наджеда Анатольевна</dc:creator>
  <cp:lastModifiedBy>Аксёнова Надежда Анатольевна</cp:lastModifiedBy>
  <cp:revision>20</cp:revision>
  <cp:lastPrinted>2021-05-17T09:24:00Z</cp:lastPrinted>
  <dcterms:created xsi:type="dcterms:W3CDTF">2020-08-13T11:14:00Z</dcterms:created>
  <dcterms:modified xsi:type="dcterms:W3CDTF">2021-10-14T12:14:00Z</dcterms:modified>
</cp:coreProperties>
</file>