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253"/>
        <w:gridCol w:w="5687"/>
        <w:gridCol w:w="225"/>
        <w:gridCol w:w="2078"/>
        <w:gridCol w:w="332"/>
        <w:gridCol w:w="3621"/>
      </w:tblGrid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</w:t>
            </w:r>
          </w:p>
        </w:tc>
      </w:tr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работников </w:t>
            </w:r>
          </w:p>
        </w:tc>
      </w:tr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983469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bookmarkStart w:id="0" w:name="_GoBack"/>
            <w:bookmarkEnd w:id="0"/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государственным </w:t>
            </w:r>
          </w:p>
        </w:tc>
      </w:tr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и ведомственным наградам</w:t>
            </w:r>
          </w:p>
        </w:tc>
      </w:tr>
      <w:tr w:rsidR="00A81062" w:rsidRPr="00A81062" w:rsidTr="00A81062">
        <w:trPr>
          <w:trHeight w:val="37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A81062" w:rsidRPr="00A81062" w:rsidTr="00A81062">
        <w:trPr>
          <w:trHeight w:val="780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062" w:rsidRPr="00D81F50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Основания для награждения государственными наградами </w:t>
            </w:r>
            <w:r w:rsidR="0081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Российской Федерации </w:t>
            </w:r>
            <w:r w:rsidRPr="00D81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требования к кандидатам</w:t>
            </w:r>
          </w:p>
        </w:tc>
      </w:tr>
      <w:tr w:rsidR="00A81062" w:rsidRPr="00A81062" w:rsidTr="00A81062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1062" w:rsidRPr="00A81062" w:rsidTr="00A81062">
        <w:trPr>
          <w:trHeight w:val="735"/>
        </w:trPr>
        <w:tc>
          <w:tcPr>
            <w:tcW w:w="590" w:type="dxa"/>
            <w:vMerge w:val="restart"/>
            <w:tcBorders>
              <w:top w:val="single" w:sz="4" w:space="0" w:color="auto"/>
            </w:tcBorders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награды</w:t>
            </w:r>
          </w:p>
        </w:tc>
        <w:tc>
          <w:tcPr>
            <w:tcW w:w="591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Основание для награждения соответственно статусу награды (указывается в представлении)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</w:tcBorders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Требования к кандидату на получение награды</w:t>
            </w:r>
          </w:p>
        </w:tc>
      </w:tr>
      <w:tr w:rsidR="00A81062" w:rsidRPr="00A81062" w:rsidTr="00A81062">
        <w:trPr>
          <w:trHeight w:val="915"/>
        </w:trPr>
        <w:tc>
          <w:tcPr>
            <w:tcW w:w="590" w:type="dxa"/>
            <w:vMerge/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3" w:type="dxa"/>
            <w:vMerge/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12" w:type="dxa"/>
            <w:gridSpan w:val="2"/>
            <w:vMerge/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3621" w:type="dxa"/>
            <w:hideMark/>
          </w:tcPr>
          <w:p w:rsidR="00A81062" w:rsidRPr="00A81062" w:rsidRDefault="00A81062" w:rsidP="00A810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требования</w:t>
            </w:r>
          </w:p>
        </w:tc>
      </w:tr>
      <w:tr w:rsidR="00A81062" w:rsidRPr="00A81062" w:rsidTr="00A81062">
        <w:trPr>
          <w:trHeight w:val="2595"/>
        </w:trPr>
        <w:tc>
          <w:tcPr>
            <w:tcW w:w="590" w:type="dxa"/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Орден "За заслуги перед Отечеством"</w:t>
            </w:r>
          </w:p>
        </w:tc>
        <w:tc>
          <w:tcPr>
            <w:tcW w:w="5912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особо выдающиеся заслуги,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связанные (далее выбрать ОДНО основание) с укреплением российской государственности, социально-экономическим развитием страны, научно-исследовательской деятельностью, развитием культуры и искусства, выдающимися спортивными достижениями, укреплением мира, дружбы и сотрудничества между народами, за значительный вклад в укрепление обороноспособности страны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604554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орденом "За заслуги перед Отечеством" осуществляется последовательно, от низшей степени (IV) </w:t>
            </w:r>
            <w:proofErr w:type="gram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высшей (I). </w:t>
            </w:r>
          </w:p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Лица, представляемые к ордену "За заслуги перед Отечеством IV степени, как правило, должны быть награждены медалью ордена "За заслуги перед Отечеством" I и II степени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4170"/>
        </w:trPr>
        <w:tc>
          <w:tcPr>
            <w:tcW w:w="590" w:type="dxa"/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Орден Почёта</w:t>
            </w:r>
          </w:p>
        </w:tc>
        <w:tc>
          <w:tcPr>
            <w:tcW w:w="5912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Награждаются граждане РФ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(далее выбрать ОДНО основание)</w:t>
            </w: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за достижения в научно-исследовательской деятельности, позволившие обеспечить России значительное научное и технологическое преимущество в различных отраслях науки</w:t>
            </w:r>
            <w:r w:rsidRPr="002040D8">
              <w:rPr>
                <w:rFonts w:ascii="Times New Roman" w:hAnsi="Times New Roman" w:cs="Times New Roman"/>
                <w:sz w:val="24"/>
                <w:szCs w:val="24"/>
              </w:rPr>
              <w:t>, повысить уровень внутреннего производства конкурентоспособной высокотехнологичной продукции;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за заслуги в усовершенствовании российской системы образования, направленном на значительное улучшение качества предоставляемого образования, системы подготовки специалистов для нужд российской экономики и повышение международного престижа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учебных заведений.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Награждение орденом Почета, как правило, производится при условии наличия у гражданина Российской Федерации, представленного к ордену, иной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награды Российской Федерации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2625"/>
        </w:trPr>
        <w:tc>
          <w:tcPr>
            <w:tcW w:w="590" w:type="dxa"/>
            <w:hideMark/>
          </w:tcPr>
          <w:p w:rsidR="00A81062" w:rsidRPr="00A81062" w:rsidRDefault="00A8106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Орден Дружбы</w:t>
            </w:r>
          </w:p>
        </w:tc>
        <w:tc>
          <w:tcPr>
            <w:tcW w:w="5912" w:type="dxa"/>
            <w:gridSpan w:val="2"/>
            <w:hideMark/>
          </w:tcPr>
          <w:p w:rsidR="00712D17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Награждаются граждане Российской Федерации, а также </w:t>
            </w:r>
            <w:r w:rsidR="0071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граждане иностранных государств</w:t>
            </w:r>
            <w:r w:rsidR="00204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40D8" w:rsidRPr="00A81062">
              <w:rPr>
                <w:rFonts w:ascii="Times New Roman" w:hAnsi="Times New Roman" w:cs="Times New Roman"/>
                <w:sz w:val="24"/>
                <w:szCs w:val="24"/>
              </w:rPr>
              <w:t>(далее выбрать ОДНО основание)</w:t>
            </w: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1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712D17" w:rsidRDefault="00712D17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t>за особые заслуги в укреплении мира, дружбы, сотрудничества и взаимопонимания между народами;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712D17" w:rsidRDefault="00712D17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t>за плодотворную деятельность по сближению и взаимообогащению культур наций и народностей;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F61A55" w:rsidRDefault="00712D17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t>за активную деятельность по сохранению, приумножению и популяризации культурного и исторического наследия России</w:t>
            </w:r>
            <w:r w:rsidR="00F61A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61A55" w:rsidRDefault="00F61A55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26D6">
              <w:rPr>
                <w:rFonts w:ascii="Times New Roman" w:hAnsi="Times New Roman" w:cs="Times New Roman"/>
                <w:sz w:val="24"/>
                <w:szCs w:val="24"/>
              </w:rPr>
              <w:t>за плодотворную деятельность по развитию науки,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здравоохранения и культуры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A55" w:rsidRPr="00A81062" w:rsidRDefault="00F61A55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Награждение орденом Дружбы, как правило, производится при условии наличия у гражданина Российской Федерации, представленного к ордену, иной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награды Российской Федерации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1395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Медаль ордена           "За заслуги перед Отечеством"</w:t>
            </w:r>
          </w:p>
        </w:tc>
        <w:tc>
          <w:tcPr>
            <w:tcW w:w="5912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Награждаются граждане за особые заслуги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(далее выбрать ОДНО основание) в различных отраслях промышленности, строительстве, науке, образовании, здравоохранении, культуре, на транспорте и в других об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ластях трудовой деятельности.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Награждение медалью ордена "За заслуги перед Отечеством" осуществляется последовательно, от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изшей степени (II)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высшей (I)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2286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"Народный учитель Российской Федерации" </w:t>
            </w:r>
          </w:p>
        </w:tc>
        <w:tc>
          <w:tcPr>
            <w:tcW w:w="5912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высшим званием Российской Федерации за выдающиеся заслуги в области педагогики;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присваивается учителям, преподавателям и другим работникам образовательных организаций, которые внесли выдающийся вклад в развитие отечественного образования, его популяризацию, ученики которых добились высоких результатов в научной, общественной и производственной сферах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</w:t>
            </w: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через 10 лет после присвоения почетного звания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"Заслуженный работник высшей школы Российской Федерации"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4230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Почётное звание "Заслуженный деятель науки РФ"</w:t>
            </w:r>
          </w:p>
        </w:tc>
        <w:tc>
          <w:tcPr>
            <w:tcW w:w="5912" w:type="dxa"/>
            <w:gridSpan w:val="2"/>
            <w:hideMark/>
          </w:tcPr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личные заслуги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(далее выбрать ОДНО основание)                                                            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разработке приоритетных направлений науки и техники, способствующих осуществлению российскими организациями существенного научного и технологического прорыва, а также обеспечению лидерства Российской Федерации в научном мире;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успешном внедрении и использовании научных разработок и их результатов в высокотехнологичном производстве;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- в создании научных межотраслевых школ, в том числе в области </w:t>
            </w:r>
            <w:proofErr w:type="spell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развитии и осуществлении научно-исследовательской деятельности в образовательных организациях высшего образования Российской Федерации с привлечением к работе студентов, аспирантов и молодых ученых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 доктора наук и заключения президиума профильных государственных академий наук о признании результатов научной и научно-практической деятельности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4260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Почётное звание "Заслуженный мастер производственного обучения РФ"</w:t>
            </w:r>
          </w:p>
        </w:tc>
        <w:tc>
          <w:tcPr>
            <w:tcW w:w="5912" w:type="dxa"/>
            <w:gridSpan w:val="2"/>
            <w:hideMark/>
          </w:tcPr>
          <w:p w:rsidR="00604554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Присваивается высокопрофессиональным педагогическим работникам образовательных организаций, реализующих образовательную программу </w:t>
            </w: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 образования, за личные заслуги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(далее выбрать ОДНО основание):</w:t>
            </w:r>
          </w:p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педагогической деятельности, обеспечивающей получение </w:t>
            </w:r>
            <w:proofErr w:type="gram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высококачественного среднего профессионального образования;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в формировании образовательных программ, позволяющих обучающимся получать профессиональные знания и навыки, отвечающие современным потребностям рынка труда;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2D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в научно-методическом и методологическом совершенствовании образовательного процесса, </w:t>
            </w:r>
          </w:p>
          <w:p w:rsidR="00A81062" w:rsidRPr="00A81062" w:rsidRDefault="00712D17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1062" w:rsidRPr="00A81062">
              <w:rPr>
                <w:rFonts w:ascii="Times New Roman" w:hAnsi="Times New Roman" w:cs="Times New Roman"/>
                <w:sz w:val="24"/>
                <w:szCs w:val="24"/>
              </w:rPr>
              <w:t>в создании инновационных учебно-методических пособий, программ и авторских методик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ранее чем через 20 лет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с начала осуществления преподавательской деятельности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Наличие у представленного к награде лица наград (поощрений) федеральных органов государственной власти, других федеральных государственных органов или органов государственной власти субъектов Российской Федерации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3615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Почётное звание "Заслуженный работник высшей школы РФ"</w:t>
            </w:r>
          </w:p>
        </w:tc>
        <w:tc>
          <w:tcPr>
            <w:tcW w:w="5912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личные заслуги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(далее выбрать ОДНО основание)                                                                  - в осуществлении высококвалифицированной педагогической и научной деятельности с применением новейших образовательных стандартов и методик, позволяющих повысить процент усвоения учебного предмета, курса, дисциплины (модуля) и стимулировать его углубленное изучение обучающимися;                                                                                                                                   - в разработке новейших методик и методологий преподавания учебных предметов, курсов, дисциплин (модулей);                                                                           - в привлечении студентов и аспирантов к активной научно-практической деятельности;</w:t>
            </w:r>
            <w:proofErr w:type="gram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- в воспитании и подготовке </w:t>
            </w:r>
            <w:proofErr w:type="gram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научно-педагогических</w:t>
            </w:r>
            <w:proofErr w:type="gram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ранее чем через 20 лет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с начала осуществления профессиональной преподавательской деятельности 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 кандидата или доктора наук, а также отраслевых наград (почетный знак, почетное отраслевое звание или медаль К.Д. Ушинского) федерального органа государственной власти или органов государственной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  <w:r w:rsidR="00604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062" w:rsidRPr="00A81062" w:rsidTr="00A81062">
        <w:trPr>
          <w:trHeight w:val="5250"/>
        </w:trPr>
        <w:tc>
          <w:tcPr>
            <w:tcW w:w="590" w:type="dxa"/>
            <w:hideMark/>
          </w:tcPr>
          <w:p w:rsidR="00A81062" w:rsidRPr="00A81062" w:rsidRDefault="00B272D2" w:rsidP="00A8106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Почётное звание "Заслуженный работник связи  и информации РФ"</w:t>
            </w:r>
          </w:p>
        </w:tc>
        <w:tc>
          <w:tcPr>
            <w:tcW w:w="5912" w:type="dxa"/>
            <w:gridSpan w:val="2"/>
            <w:hideMark/>
          </w:tcPr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личные заслуги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 (далее выбрать ОДНО основание):                                                           </w:t>
            </w:r>
          </w:p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развитии и совершенствовании современных сре</w:t>
            </w:r>
            <w:proofErr w:type="gramStart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язи, средств передачи и приема информации, основанных на развитии и внедрении высокопроизводительного цифрового телекоммуникационного оборудования;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712D17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разработке и внедрении принципиально новой высокоэффективной коммуникационной техники и видов связи нового поколения, позволяющих предоставлять потребителю широкий спектр телекоммуникационных услуг;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712D17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улучшении качества телекоммуникационного обслуживания населения и организаций;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- в обеспечении населения и организаций своевременной и объективной информацией во всех сферах жизнедеятельности;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</w:p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- в подготовке квалифицированных кадров для организаций, осуществляющих деятельность в области связи, информации, технологий и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  <w:tc>
          <w:tcPr>
            <w:tcW w:w="2410" w:type="dxa"/>
            <w:gridSpan w:val="2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ранее чем через 20 лет </w:t>
            </w: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 xml:space="preserve">с начала осуществления профессиональной деятельности </w:t>
            </w:r>
          </w:p>
        </w:tc>
        <w:tc>
          <w:tcPr>
            <w:tcW w:w="3621" w:type="dxa"/>
            <w:hideMark/>
          </w:tcPr>
          <w:p w:rsidR="00A81062" w:rsidRPr="00A81062" w:rsidRDefault="00A81062" w:rsidP="0060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Наличие отраслевых наград (поощрений) федеральных органов государственной власти или органов государственной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  <w:tr w:rsidR="00A81062" w:rsidRPr="00A81062" w:rsidTr="00A81062">
        <w:trPr>
          <w:trHeight w:val="4980"/>
        </w:trPr>
        <w:tc>
          <w:tcPr>
            <w:tcW w:w="590" w:type="dxa"/>
            <w:hideMark/>
          </w:tcPr>
          <w:p w:rsidR="00A81062" w:rsidRPr="00A81062" w:rsidRDefault="00A81062" w:rsidP="00B272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B272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A81062" w:rsidRPr="00A81062" w:rsidRDefault="00A8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62">
              <w:rPr>
                <w:rFonts w:ascii="Times New Roman" w:hAnsi="Times New Roman" w:cs="Times New Roman"/>
                <w:sz w:val="24"/>
                <w:szCs w:val="24"/>
              </w:rPr>
              <w:t>Почётное звание "Заслуженный учитель Российской Федерации"</w:t>
            </w:r>
          </w:p>
        </w:tc>
        <w:tc>
          <w:tcPr>
            <w:tcW w:w="5912" w:type="dxa"/>
            <w:gridSpan w:val="2"/>
            <w:hideMark/>
          </w:tcPr>
          <w:p w:rsidR="00CB281B" w:rsidRDefault="00A81062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Присваивается высокопрофессиональным учителям и преподавателям общеобразовательных, профессиональных образовательных организаций и организаций дополнительного профессионального образования работников образования </w:t>
            </w:r>
            <w:r w:rsidRPr="00CB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личные заслуги: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12D17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педагогической деятельности, обеспечивающей получение </w:t>
            </w:r>
            <w:proofErr w:type="gramStart"/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высококачественного общего образования;</w:t>
            </w:r>
          </w:p>
          <w:p w:rsidR="00CB281B" w:rsidRDefault="00A81062" w:rsidP="006045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12D17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в выявлении и развитии индивидуальных способностей обучающихся, раскрытии их научного и творческого потенциала;</w:t>
            </w:r>
          </w:p>
          <w:p w:rsidR="00604554" w:rsidRPr="00CB281B" w:rsidRDefault="00A81062" w:rsidP="006045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12D17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в подготовке победителей региональных, всероссийских и международных олимпиад;</w:t>
            </w:r>
          </w:p>
          <w:p w:rsidR="00712D17" w:rsidRPr="00604554" w:rsidRDefault="00A81062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12D17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в научно-методическом и методологическом совершенствовании образовательного процесса и образовательных стандартов</w:t>
            </w:r>
            <w:r w:rsidR="00604554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04554" w:rsidRPr="00604554" w:rsidRDefault="00604554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554" w:rsidRPr="00604554" w:rsidRDefault="00712D17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A81062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в создании инновационных учебно-методических пособий, программ и авторских методик;</w:t>
            </w:r>
          </w:p>
          <w:p w:rsidR="00A81062" w:rsidRPr="00604554" w:rsidRDefault="00A81062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12D17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подготовке и профессиональной переподготовке </w:t>
            </w:r>
            <w:proofErr w:type="gramStart"/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</w:t>
            </w:r>
            <w:proofErr w:type="gramEnd"/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кадров</w:t>
            </w:r>
            <w:r w:rsidR="00604554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A81062" w:rsidRPr="00604554" w:rsidRDefault="00A81062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ранее чем через 20 лет с начала осуществления преподавательской деятельности </w:t>
            </w:r>
          </w:p>
        </w:tc>
        <w:tc>
          <w:tcPr>
            <w:tcW w:w="3621" w:type="dxa"/>
            <w:hideMark/>
          </w:tcPr>
          <w:p w:rsidR="00A81062" w:rsidRPr="00604554" w:rsidRDefault="00A81062" w:rsidP="00604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у представленного к награде лица отраслевой награды (почетный знак, отраслевое почетное звание или медаль К.Д. Ушинского) федерального органа государственной власти или органов государственной власти субъектов Российской Федерации</w:t>
            </w:r>
            <w:r w:rsidR="00604554" w:rsidRPr="006045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C0C14" w:rsidRDefault="009C0C14"/>
    <w:sectPr w:rsidR="009C0C14" w:rsidSect="00495282">
      <w:headerReference w:type="default" r:id="rId7"/>
      <w:pgSz w:w="16838" w:h="11906" w:orient="landscape"/>
      <w:pgMar w:top="1134" w:right="1134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54" w:rsidRDefault="00604554" w:rsidP="00A81062">
      <w:pPr>
        <w:spacing w:after="0" w:line="240" w:lineRule="auto"/>
      </w:pPr>
      <w:r>
        <w:separator/>
      </w:r>
    </w:p>
  </w:endnote>
  <w:endnote w:type="continuationSeparator" w:id="0">
    <w:p w:rsidR="00604554" w:rsidRDefault="00604554" w:rsidP="00A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54" w:rsidRDefault="00604554" w:rsidP="00A81062">
      <w:pPr>
        <w:spacing w:after="0" w:line="240" w:lineRule="auto"/>
      </w:pPr>
      <w:r>
        <w:separator/>
      </w:r>
    </w:p>
  </w:footnote>
  <w:footnote w:type="continuationSeparator" w:id="0">
    <w:p w:rsidR="00604554" w:rsidRDefault="00604554" w:rsidP="00A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231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04554" w:rsidRPr="00A81062" w:rsidRDefault="006045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10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10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10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3469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A810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04554" w:rsidRDefault="006045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2"/>
    <w:rsid w:val="002040D8"/>
    <w:rsid w:val="00495282"/>
    <w:rsid w:val="00604554"/>
    <w:rsid w:val="0068195C"/>
    <w:rsid w:val="0068799C"/>
    <w:rsid w:val="00712D17"/>
    <w:rsid w:val="007973CF"/>
    <w:rsid w:val="00816BD2"/>
    <w:rsid w:val="00904611"/>
    <w:rsid w:val="00983469"/>
    <w:rsid w:val="009C0C14"/>
    <w:rsid w:val="009F2F22"/>
    <w:rsid w:val="00A561DC"/>
    <w:rsid w:val="00A81062"/>
    <w:rsid w:val="00B272D2"/>
    <w:rsid w:val="00CB281B"/>
    <w:rsid w:val="00D81F50"/>
    <w:rsid w:val="00F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  <w:style w:type="paragraph" w:customStyle="1" w:styleId="ConsPlusNormal">
    <w:name w:val="ConsPlusNormal"/>
    <w:rsid w:val="00F61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  <w:style w:type="paragraph" w:customStyle="1" w:styleId="ConsPlusNormal">
    <w:name w:val="ConsPlusNormal"/>
    <w:rsid w:val="00F61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13</cp:revision>
  <cp:lastPrinted>2021-07-16T13:13:00Z</cp:lastPrinted>
  <dcterms:created xsi:type="dcterms:W3CDTF">2019-02-26T09:40:00Z</dcterms:created>
  <dcterms:modified xsi:type="dcterms:W3CDTF">2021-07-16T13:13:00Z</dcterms:modified>
</cp:coreProperties>
</file>