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58" w:rsidRPr="00885F58" w:rsidRDefault="00885F5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885F58" w:rsidRPr="00885F58" w:rsidRDefault="00885F58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КОМИТЕТ ПО МОЛОДЕЖНОЙ ПОЛИТИКЕ И ВЗАИМОДЕЙСТВИЮ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С ОБЩЕСТВЕННЫМИ ОРГАНИЗАЦИЯМИ</w:t>
      </w:r>
    </w:p>
    <w:p w:rsidR="00885F58" w:rsidRPr="00885F58" w:rsidRDefault="00885F58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от 7 декабря 2022 г. N 103-р</w:t>
      </w:r>
    </w:p>
    <w:p w:rsidR="00885F58" w:rsidRPr="00885F58" w:rsidRDefault="00885F58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О ПОРЯДКЕ ОФОРМЛЕНИЯ И РАССМОТРЕНИЯ ПРЕДСТАВЛЕНИЙ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О НАГРАЖДЕНИИ ПОЧЕТНОЙ ГРАМОТОЙ КОМИТЕТА ПО МОЛОДЕЖНОЙ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ПОЛИТИКЕ И ВЗАИМОДЕЙСТВИЮ С ОБЩЕСТВЕННЫМИ ОРГАНИЗАЦИЯМИ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И ОБ ОБЪЯВЛЕНИИ БЛАГОДАРНОСТИ КОМИТЕТА ПО МОЛОДЕЖНОЙ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ПОЛИТИКЕ И ВЗАИМОДЕЙСТВИЮ С ОБЩЕСТВЕННЫМИ ОРГАНИЗАЦИЯМИ</w:t>
      </w: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885F5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885F58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25.05.2012 N 518 "О Почетной грамоте исполнительного органа государственной власти Санкт-Петербурга и Благодарности исполнительного органа государственной власти Санкт-Петербурга":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>
        <w:r w:rsidRPr="00885F58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885F58">
        <w:rPr>
          <w:rFonts w:ascii="Times New Roman" w:hAnsi="Times New Roman" w:cs="Times New Roman"/>
          <w:sz w:val="24"/>
          <w:szCs w:val="24"/>
        </w:rPr>
        <w:t xml:space="preserve"> оформления и рассмотрения представлений о награждении Почетной грамотой Комитета по молодежной политике и взаимодействию с общественными организациями и об объявлении Благодарности Комитета по молодежной политике и взаимодействию с общественными организациями в соответствии с приложением к настоящему распоряжению.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>
        <w:r w:rsidRPr="00885F58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885F58">
        <w:rPr>
          <w:rFonts w:ascii="Times New Roman" w:hAnsi="Times New Roman" w:cs="Times New Roman"/>
          <w:sz w:val="24"/>
          <w:szCs w:val="24"/>
        </w:rPr>
        <w:t xml:space="preserve"> Комитета по молодежной политике и взаимодействию с общественными организациями от 16.07.2012 N 44-р "О Порядке оформления и рассмотрения представления о награждении Благодарностью Комитета по молодежной политике и взаимодействию с общественными организациями;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Pr="00885F58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885F58">
        <w:rPr>
          <w:rFonts w:ascii="Times New Roman" w:hAnsi="Times New Roman" w:cs="Times New Roman"/>
          <w:sz w:val="24"/>
          <w:szCs w:val="24"/>
        </w:rPr>
        <w:t xml:space="preserve"> Комитета по молодежной политике и взаимодействию с общественными организациями от 16.07.2012 N 45-р "О Порядке оформления и рассмотрения представления о награждении Почетной грамотой Комитета по молодежной политике и взаимодействию с общественными организациями.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3. Контроль за выполнением распоряжения остается за председателем Комитета по молодежной политике и взаимодействию с общественными организациями.</w:t>
      </w: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Председатель Комитета</w:t>
      </w:r>
    </w:p>
    <w:p w:rsidR="00885F58" w:rsidRPr="00885F58" w:rsidRDefault="00885F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5F58">
        <w:rPr>
          <w:rFonts w:ascii="Times New Roman" w:hAnsi="Times New Roman" w:cs="Times New Roman"/>
          <w:sz w:val="24"/>
          <w:szCs w:val="24"/>
        </w:rPr>
        <w:t>Б.Г.Заставный</w:t>
      </w:r>
      <w:proofErr w:type="spellEnd"/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ПРИЛОЖЕНИЕ</w:t>
      </w:r>
    </w:p>
    <w:p w:rsidR="00885F58" w:rsidRPr="00885F58" w:rsidRDefault="00885F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885F58" w:rsidRPr="00885F58" w:rsidRDefault="00885F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Комитета по молодежной</w:t>
      </w:r>
    </w:p>
    <w:p w:rsidR="00885F58" w:rsidRPr="00885F58" w:rsidRDefault="00885F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политике и взаимодействию</w:t>
      </w:r>
    </w:p>
    <w:p w:rsidR="00885F58" w:rsidRPr="00885F58" w:rsidRDefault="00885F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с общественными организациями</w:t>
      </w:r>
    </w:p>
    <w:p w:rsidR="00885F58" w:rsidRPr="00885F58" w:rsidRDefault="00885F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от 07.12.2022 N 103-р</w:t>
      </w: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885F58">
        <w:rPr>
          <w:rFonts w:ascii="Times New Roman" w:hAnsi="Times New Roman" w:cs="Times New Roman"/>
          <w:sz w:val="24"/>
          <w:szCs w:val="24"/>
        </w:rPr>
        <w:t>ПОРЯДОК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ОФОРМЛЕНИЯ И РАССМОТРЕНИЯ ПРЕДСТАВЛЕНИЙ О НАГРАЖДЕНИИ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ПОЧЕТНОЙ ГРАМОТОЙ КОМИТЕТА ПО МОЛОДЕЖНОЙ ПОЛИТИКЕ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И ВЗАИМОДЕЙСТВИЮ С ОБЩЕСТВЕННЫМИ ОРГАНИЗАЦИЯМИ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И ОБ ОБЪЯВЛЕНИИ БЛАГОДАРНОСТИ КОМИТЕТА ПО МОЛОДЕЖНОЙ</w:t>
      </w:r>
    </w:p>
    <w:p w:rsidR="00885F58" w:rsidRPr="00885F58" w:rsidRDefault="00885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ПОЛИТИКЕ И ВЗАИМОДЕЙСТВИЮ С ОБЩЕСТВЕННЫМИ ОРГАНИЗАЦИЯМИ</w:t>
      </w: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1. Почетная грамота Комитета по молодежной политике и взаимодействию с общественными организациями и Благодарность Комитета по молодежной политике и взаимодействию с общественными организациями (далее - Почетная грамота Комитета, Благодарность Комитета, Комитет) являются формами поощрения за высокие достижения и успехи, достигнутые в сфере молодежной политики Санкт-Петербурга, общественной деятельности, а также в сфере увековечения памяти погибших при защите Отечества.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2. Почетной грамотой награждаются граждане Российской Федерации, иностранные граждане и лица без гражданства, а также организации, которым была объявлена Благодарность Комитета.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Благодарность Комитета объявляется гражданам Российской Федерации, иностранным гражданам и лицам без гражданства, а также организациям.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3. Решение о награждении Почетной грамотой Комитета или об объявлении Благодарности Комитета принимает председатель Комитета на основании представления о награждении Почетной грамотой или об объявлении Благодарности (далее - представление), в котором указываются заслуги, производственные, научные или иные достижения.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4. Представления направляются на имя председателя Комитета государственными органами, органами местного самоуправления внутригородских муниципальных образований города федерального значения Санкт-Петербурга или организациями за подписью уполномоченного на то лица, на представлении проставляется оттиск печати (при наличии).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Представления в отношении государственных гражданских служащих Санкт-Петербурга и работников Комитета передаются в отдел правового, кадрового и организационного обеспечения за подписью первого заместителя председателя Комитета или заместителя председателя Комитета.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9"/>
      <w:bookmarkEnd w:id="2"/>
      <w:r w:rsidRPr="00885F58">
        <w:rPr>
          <w:rFonts w:ascii="Times New Roman" w:hAnsi="Times New Roman" w:cs="Times New Roman"/>
          <w:sz w:val="24"/>
          <w:szCs w:val="24"/>
        </w:rPr>
        <w:t>5. В представлении указываются фамилия, имя, отчество (при его наличии) и дата рождения (для граждан Российской Федерации, иностранных граждан и лиц без гражданства), должность; наименование, идентификационный номер налогоплательщика, место нахождения (для организаций).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К представлению прилагаются следующие документы: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 (в виде копий всех страниц);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 xml:space="preserve">заверенная копия трудовой книжки и(или) сведения о трудовой деятельности, предусмотренные Трудовым </w:t>
      </w:r>
      <w:hyperlink r:id="rId7">
        <w:r w:rsidRPr="00885F5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885F58">
        <w:rPr>
          <w:rFonts w:ascii="Times New Roman" w:hAnsi="Times New Roman" w:cs="Times New Roman"/>
          <w:sz w:val="24"/>
          <w:szCs w:val="24"/>
        </w:rPr>
        <w:t xml:space="preserve"> Российской Федерации, лица, представляемого к награждению;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сведения об объявлении Благодарности Комитета (для представлений о награждении Почетной грамотой Комитета);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lastRenderedPageBreak/>
        <w:t>копия учредительного документа организации, представляемой к награждению.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6. Регистрация представления осуществляется отделом правового, кадрового и организационного обеспечения Комитета в день его поступления в журнале регистрации представлений на поощрение Комитета (далее - журнал регистрации), который ведется в электронном виде, сотрудником отдела правового, кадрового и организационного обеспечения Комитета, отвечающим за ведение кадрового делопроизводства.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 xml:space="preserve">7. Отделом правового, кадрового и организационного обеспечения Комитета в течение 3 рабочих дней осуществляется проверка наличия в пакете всех надлежащим образом оформленных документов согласно </w:t>
      </w:r>
      <w:hyperlink w:anchor="P49">
        <w:r w:rsidRPr="00885F58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85F58">
        <w:rPr>
          <w:rFonts w:ascii="Times New Roman" w:hAnsi="Times New Roman" w:cs="Times New Roman"/>
          <w:sz w:val="24"/>
          <w:szCs w:val="24"/>
        </w:rPr>
        <w:t xml:space="preserve"> настоящего распоряжения и в случае наличия - передача представления начальнику структурного подразделения Комитета, курирующего соответствующие направления деятельности (далее - курирующий отдел).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В случае отсутствия полного комплекта документов они возвращаются заявителю в течение 10 рабочих дней с даты поступления письмом, которое готовит отдел правового, кадрового и организационного обеспечения Комитета.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8. Представления рассматриваются курирующим отделом и курирующим заместителем (первым заместителем) председателя Комитета каждым в течение 5 рабочих дней с даты поступления и возвращаются в отдел правового, кадрового и организационного обеспечения Комитета.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9. Представление, согласованное в установленном порядке, направляется отделом правового, кадрового и организационного обеспечения Комитета на рассмотрение председателю Комитета. При принятии им положительного решения отдел правового, кадрового и организационного обеспечения Комитета, в течение 3 рабочих дней изготавливает проект соответствующего правового акта.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10. В случае принятия по результатам рассмотрения представления курирующим отделом, курирующим заместителем (первым заместителем) председателя Комитета или председателем Комитета отрицательного решения курирующий отдел готовит ответ в течение 5 рабочих дней с даты получения такого решения.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11. Решение о поощрении Комитетом оформляется распоряжением Комитета, а в отношении государственных гражданских служащих и работников Комитета приказом Комитета.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12. После подписания председателем Комитета правового акта Комитета (распоряжения/приказа) о поощрении он подлежит регистрации в установленном порядке.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13. Текст распоряжения (приказа) Комитета о поощрении вносится отделом правового, кадрового и организационного обеспечения Комитета в бланк Благодарности Комитета и Почетной грамоты Комитета.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14. Объявление Благодарности Комитета и вручение Почетной грамоты Комитета осуществляются председателем Комитета либо уполномоченным лицом по его поручению, о чем заявитель заблаговременно информируется отделом правового, кадрового и организационного обеспечения Комитета.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15. Учет и хранение бланков Благодарностей Комитета и Почетных грамот Комитета осуществляет отдел правового, кадрового и организационного обеспечения Комитета.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t>16. Дубликат Благодарности Комитета и Почетной грамоты Комитета взамен утраченной не выдается.</w:t>
      </w:r>
    </w:p>
    <w:p w:rsidR="00885F58" w:rsidRPr="00885F58" w:rsidRDefault="00885F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F58">
        <w:rPr>
          <w:rFonts w:ascii="Times New Roman" w:hAnsi="Times New Roman" w:cs="Times New Roman"/>
          <w:sz w:val="24"/>
          <w:szCs w:val="24"/>
        </w:rPr>
        <w:lastRenderedPageBreak/>
        <w:t>17. Общий срок оформления поощрения Комитета с даты поступления заявления до даты издания правового акта Комитета (распоряжения/приказа) - не более 30 дней.</w:t>
      </w: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58" w:rsidRPr="00885F58" w:rsidRDefault="00885F5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74929" w:rsidRPr="00885F58" w:rsidRDefault="00274929">
      <w:pPr>
        <w:rPr>
          <w:rFonts w:ascii="Times New Roman" w:hAnsi="Times New Roman" w:cs="Times New Roman"/>
          <w:sz w:val="24"/>
          <w:szCs w:val="24"/>
        </w:rPr>
      </w:pPr>
    </w:p>
    <w:sectPr w:rsidR="00274929" w:rsidRPr="00885F58" w:rsidSect="00C8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58"/>
    <w:rsid w:val="00274929"/>
    <w:rsid w:val="0088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9E9F1-6EDD-4CF6-87B1-22A8C9C0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F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5F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5F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28141" TargetMode="External"/><Relationship Id="rId5" Type="http://schemas.openxmlformats.org/officeDocument/2006/relationships/hyperlink" Target="https://login.consultant.ru/link/?req=doc&amp;base=SPB&amp;n=263551" TargetMode="External"/><Relationship Id="rId4" Type="http://schemas.openxmlformats.org/officeDocument/2006/relationships/hyperlink" Target="https://login.consultant.ru/link/?req=doc&amp;base=SPB&amp;n=2563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2024-05-08T09:21:00Z</dcterms:created>
  <dcterms:modified xsi:type="dcterms:W3CDTF">2024-05-08T09:23:00Z</dcterms:modified>
</cp:coreProperties>
</file>